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
  xmlns="http://schemas.openxmlformats.org/package/2006/relationships"
>
  <Relationship
    Id="rId1"
    Type="http://schemas.openxmlformats.org/officeDocument/2006/relationships/officeDocument"
    Target="word/document.xml"
  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120" w:after="80"/>
      </w:pPr>
      <w:bookmarkStart w:id="1" w:name="gp_cover_letter_recurrent_hand_skin_chan"/>
      <w:r>
        <w:rPr>
          <w:b/>
          <w:sz w:val="40"/>
          <w:szCs w:val="40"/>
        </w:rPr>
        <w:t xml:space="preserve">GP Cover Letter: Recurrent Hand Skin Changes, Suspected Medicine Reaction, and Follow-Up Planning</w:t>
      </w:r>
      <w:bookmarkEnd w:id="1"/>
    </w:p>
    <w:p>
      <w:r>
        <w:t xml:space="preserve"/>
      </w:r>
    </w:p>
    <w:p>
      <w:r>
        <w:t xml:space="preserve">Date: Thursday 6 August 2026</w:t>
      </w:r>
    </w:p>
    <w:p>
      <w:r>
        <w:t xml:space="preserve"/>
      </w:r>
    </w:p>
    <w:p>
      <w:r>
        <w:t xml:space="preserve">Type: Cover Letter</w:t>
      </w:r>
    </w:p>
    <w:p>
      <w:r>
        <w:t xml:space="preserve"/>
      </w:r>
    </w:p>
    <w:p>
      <w:pPr>
        <w:spacing w:before="120" w:after="80"/>
      </w:pPr>
      <w:bookmarkStart w:id="2" w:name="current_concerns"/>
      <w:r>
        <w:rPr>
          <w:b/>
          <w:sz w:val="36"/>
          <w:szCs w:val="36"/>
        </w:rPr>
        <w:t xml:space="preserve">Current concerns</w:t>
      </w:r>
      <w:bookmarkEnd w:id="2"/>
    </w:p>
    <w:p>
      <w:r>
        <w:t xml:space="preserve"/>
      </w:r>
    </w:p>
    <w:p>
      <w:r>
        <w:t xml:space="preserve">The matters below are arranged in the order I would most like to address them.</w:t>
      </w:r>
    </w:p>
    <w:p>
      <w:r>
        <w:t xml:space="preserve"/>
      </w:r>
    </w:p>
    <w:p>
      <w:pPr>
        <w:ind w:left="360" w:hanging="180"/>
        <w:spacing w:after="40"/>
      </w:pPr>
      <w:r>
        <w:t xml:space="preserve">1. </w:t>
      </w:r>
      <w:r>
        <w:t xml:space="preserve">Recurrent skin changes on the back of the right hand.</w:t>
      </w:r>
    </w:p>
    <w:p>
      <w:pPr>
        <w:ind w:left="360" w:hanging="180"/>
        <w:spacing w:after="40"/>
      </w:pPr>
      <w:r>
        <w:t xml:space="preserve">2. </w:t>
      </w:r>
      <w:r>
        <w:t xml:space="preserve">Formal review and documentation of the previous suspected naproxen-related medicine reaction.</w:t>
      </w:r>
    </w:p>
    <w:p>
      <w:pPr>
        <w:ind w:left="360" w:hanging="180"/>
        <w:spacing w:after="40"/>
      </w:pPr>
      <w:r>
        <w:t xml:space="preserve">3. </w:t>
      </w:r>
      <w:r>
        <w:t xml:space="preserve">Brief review of the continuing thirst, preference for salted water, and whether hormonal causes should be considered.</w:t>
      </w:r>
    </w:p>
    <w:p>
      <w:pPr>
        <w:ind w:left="360" w:hanging="180"/>
        <w:spacing w:after="40"/>
      </w:pPr>
      <w:r>
        <w:t xml:space="preserve">4. </w:t>
      </w:r>
      <w:r>
        <w:t xml:space="preserve">Reissue of the ADHD questionnaire and AQ-10 for completion before a future appointment.</w:t>
      </w:r>
    </w:p>
    <w:p>
      <w:pPr>
        <w:ind w:left="360" w:hanging="180"/>
        <w:spacing w:after="40"/>
      </w:pPr>
      <w:r>
        <w:t xml:space="preserve">5. </w:t>
      </w:r>
      <w:r>
        <w:t xml:space="preserve">Planning a separate future appointment to discuss DSD-related matters and what information or preparation may be required before any referral.</w:t>
      </w:r>
    </w:p>
    <w:p>
      <w:r>
        <w:t xml:space="preserve"/>
      </w:r>
    </w:p>
    <w:p>
      <w:r>
        <w:t xml:space="preserve">The main priority for this consultation is the recurrent hand skin problem.</w:t>
      </w:r>
    </w:p>
    <w:p>
      <w:r>
        <w:t xml:space="preserve"/>
      </w:r>
    </w:p>
    <w:p>
      <w:r>
        <w:t xml:space="preserve">I would like to discuss whether another short-term treatment could be tried as an interim measure and whether repeated recurrence now warrants specialist referral.</w:t>
      </w:r>
    </w:p>
    <w:p>
      <w:r>
        <w:t xml:space="preserve"/>
      </w:r>
    </w:p>
    <w:p>
      <w:r>
        <w:t xml:space="preserve">I am not asking to begin detailed DSD discussion or hormone replacement therapy during this consultation.</w:t>
      </w:r>
    </w:p>
    <w:p>
      <w:r>
        <w:t xml:space="preserve"/>
      </w:r>
    </w:p>
    <w:p>
      <w:pPr>
        <w:spacing w:before="120" w:after="80"/>
      </w:pPr>
      <w:bookmarkStart w:id="3" w:name="details"/>
      <w:r>
        <w:rPr>
          <w:b/>
          <w:sz w:val="36"/>
          <w:szCs w:val="36"/>
        </w:rPr>
        <w:t xml:space="preserve">Details</w:t>
      </w:r>
      <w:bookmarkEnd w:id="3"/>
    </w:p>
    <w:p>
      <w:r>
        <w:t xml:space="preserve"/>
      </w:r>
    </w:p>
    <w:p>
      <w:pPr>
        <w:spacing w:before="120" w:after="80"/>
      </w:pPr>
      <w:bookmarkStart w:id="4" w:name="section_1_recurrent_skin_changes_on_the_"/>
      <w:r>
        <w:rPr>
          <w:b/>
          <w:sz w:val="32"/>
          <w:szCs w:val="32"/>
        </w:rPr>
        <w:t xml:space="preserve">1. Recurrent skin changes on the back of the right hand</w:t>
      </w:r>
      <w:bookmarkEnd w:id="4"/>
    </w:p>
    <w:p>
      <w:r>
        <w:t xml:space="preserve"/>
      </w:r>
    </w:p>
    <w:p>
      <w:r>
        <w:t xml:space="preserve">The original wound on the back of the right hand was treated in February 2026.</w:t>
      </w:r>
    </w:p>
    <w:p>
      <w:r>
        <w:t xml:space="preserve"/>
      </w:r>
    </w:p>
    <w:p>
      <w:r>
        <w:t xml:space="preserve">After the wound closed, raised and itchy skin changes repeatedly returned in or near the same area.</w:t>
      </w:r>
    </w:p>
    <w:p>
      <w:r>
        <w:t xml:space="preserve"/>
      </w:r>
    </w:p>
    <w:p>
      <w:r>
        <w:t xml:space="preserve">Previous short courses of Elocon improved the condition, but similar changes returned approximately three to four weeks after treatment stopped.</w:t>
      </w:r>
    </w:p>
    <w:p>
      <w:r>
        <w:t xml:space="preserve"/>
      </w:r>
    </w:p>
    <w:p>
      <w:r>
        <w:t xml:space="preserve">On Monday 13 July 2026, an Urgent Treatment Centre prescribed Fucibet cream twice daily for seven days.</w:t>
      </w:r>
    </w:p>
    <w:p>
      <w:r>
        <w:t xml:space="preserve"/>
      </w:r>
    </w:p>
    <w:p>
      <w:r>
        <w:t xml:space="preserve">The final application was used on the morning of Sunday 19 July.</w:t>
      </w:r>
    </w:p>
    <w:p>
      <w:r>
        <w:t xml:space="preserve"/>
      </w:r>
    </w:p>
    <w:p>
      <w:r>
        <w:t xml:space="preserve">At the end of treatment: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the skin was smooth;</w:t>
      </w:r>
    </w:p>
    <w:p>
      <w:pPr>
        <w:ind w:left="360" w:hanging="180"/>
        <w:spacing w:after="40"/>
      </w:pPr>
      <w:r>
        <w:t xml:space="preserve">• </w:t>
      </w:r>
      <w:r>
        <w:t xml:space="preserve">the surface was no longer raised;</w:t>
      </w:r>
    </w:p>
    <w:p>
      <w:pPr>
        <w:ind w:left="360" w:hanging="180"/>
        <w:spacing w:after="40"/>
      </w:pPr>
      <w:r>
        <w:t xml:space="preserve">• </w:t>
      </w:r>
      <w:r>
        <w:t xml:space="preserve">the colour remained different from the surrounding skin.</w:t>
      </w:r>
    </w:p>
    <w:p>
      <w:r>
        <w:t xml:space="preserve"/>
      </w:r>
    </w:p>
    <w:p>
      <w:r>
        <w:t xml:space="preserve">Approximately two weeks later, the skin began to become abnormal again.</w:t>
      </w:r>
    </w:p>
    <w:p>
      <w:r>
        <w:t xml:space="preserve"/>
      </w:r>
    </w:p>
    <w:p>
      <w:r>
        <w:t xml:space="preserve">The current area remains unbroken, but it is marked, rough, raised, and different from the surrounding skin when touched.</w:t>
      </w:r>
    </w:p>
    <w:p>
      <w:r>
        <w:t xml:space="preserve"/>
      </w:r>
    </w:p>
    <w:p>
      <w:r>
        <w:t xml:space="preserve">This appears to be approximately the fifth recurrence after treatment.</w:t>
      </w:r>
    </w:p>
    <w:p>
      <w:r>
        <w:t xml:space="preserve"/>
      </w:r>
    </w:p>
    <w:p>
      <w:r>
        <w:t xml:space="preserve">I would appreciate advice on: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what the current changes may represent;</w:t>
      </w:r>
    </w:p>
    <w:p>
      <w:pPr>
        <w:ind w:left="360" w:hanging="180"/>
        <w:spacing w:after="40"/>
      </w:pPr>
      <w:r>
        <w:t xml:space="preserve">• </w:t>
      </w:r>
      <w:r>
        <w:t xml:space="preserve">whether another treatment course or other interim treatment would be appropriate;</w:t>
      </w:r>
    </w:p>
    <w:p>
      <w:pPr>
        <w:ind w:left="360" w:hanging="180"/>
        <w:spacing w:after="40"/>
      </w:pPr>
      <w:r>
        <w:t xml:space="preserve">• </w:t>
      </w:r>
      <w:r>
        <w:t xml:space="preserve">whether a longer-term management plan is needed;</w:t>
      </w:r>
    </w:p>
    <w:p>
      <w:pPr>
        <w:ind w:left="360" w:hanging="180"/>
        <w:spacing w:after="40"/>
      </w:pPr>
      <w:r>
        <w:t xml:space="preserve">• </w:t>
      </w:r>
      <w:r>
        <w:t xml:space="preserve">whether repeated recurrence now warrants dermatology or another specialist referral;</w:t>
      </w:r>
    </w:p>
    <w:p>
      <w:pPr>
        <w:ind w:left="360" w:hanging="180"/>
        <w:spacing w:after="40"/>
      </w:pPr>
      <w:r>
        <w:t xml:space="preserve">• </w:t>
      </w:r>
      <w:r>
        <w:t xml:space="preserve">what information, photographs, treatment history, or other evidence would be needed to support a referral.</w:t>
      </w:r>
    </w:p>
    <w:p>
      <w:r>
        <w:t xml:space="preserve"/>
      </w:r>
    </w:p>
    <w:p>
      <w:r>
        <w:t xml:space="preserve">The current skin changes can be examined directly during the consultation.</w:t>
      </w:r>
    </w:p>
    <w:p>
      <w:r>
        <w:t xml:space="preserve"/>
      </w:r>
    </w:p>
    <w:p>
      <w:r>
        <w:t xml:space="preserve">Related document(s):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Recurrent Hand Skin Changes Record</w:t>
      </w:r>
    </w:p>
    <w:p>
      <w:r>
        <w:t xml:space="preserve"/>
      </w:r>
    </w:p>
    <w:p>
      <w:pPr>
        <w:spacing w:before="120" w:after="80"/>
      </w:pPr>
      <w:bookmarkStart w:id="5" w:name="section_2_previous_suspected_naproxen_me"/>
      <w:r>
        <w:rPr>
          <w:b/>
          <w:sz w:val="32"/>
          <w:szCs w:val="32"/>
        </w:rPr>
        <w:t xml:space="preserve">2. Previous suspected naproxen medicine reaction</w:t>
      </w:r>
      <w:bookmarkEnd w:id="5"/>
    </w:p>
    <w:p>
      <w:r>
        <w:t xml:space="preserve"/>
      </w:r>
    </w:p>
    <w:p>
      <w:r>
        <w:t xml:space="preserve">During the February 2026 acute episode, I developed numerous itchy red spots extending from the wrist towards the elbow while taking naproxen and flucloxacillin concurrently.</w:t>
      </w:r>
    </w:p>
    <w:p>
      <w:r>
        <w:t xml:space="preserve"/>
      </w:r>
    </w:p>
    <w:p>
      <w:r>
        <w:t xml:space="preserve">The rash improved markedly after naproxen was discontinued while flucloxacillin continued.</w:t>
      </w:r>
    </w:p>
    <w:p>
      <w:r>
        <w:t xml:space="preserve"/>
      </w:r>
    </w:p>
    <w:p>
      <w:r>
        <w:t xml:space="preserve">This timing makes naproxen my main suspected trigger, although I understand that causation has not been clinically confirmed and flucloxacillin cannot be completely excluded.</w:t>
      </w:r>
    </w:p>
    <w:p>
      <w:r>
        <w:t xml:space="preserve"/>
      </w:r>
    </w:p>
    <w:p>
      <w:r>
        <w:t xml:space="preserve">I have not yet had the opportunity to review this formally with my usual GP since the reaction.</w:t>
      </w:r>
    </w:p>
    <w:p>
      <w:r>
        <w:t xml:space="preserve"/>
      </w:r>
    </w:p>
    <w:p>
      <w:r>
        <w:t xml:space="preserve">I would appreciate advice on: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whether the suspected reaction should be entered in my medical record;</w:t>
      </w:r>
    </w:p>
    <w:p>
      <w:pPr>
        <w:ind w:left="360" w:hanging="180"/>
        <w:spacing w:after="40"/>
      </w:pPr>
      <w:r>
        <w:t xml:space="preserve">• </w:t>
      </w:r>
      <w:r>
        <w:t xml:space="preserve">whether naproxen should be avoided in future;</w:t>
      </w:r>
    </w:p>
    <w:p>
      <w:pPr>
        <w:ind w:left="360" w:hanging="180"/>
        <w:spacing w:after="40"/>
      </w:pPr>
      <w:r>
        <w:t xml:space="preserve">• </w:t>
      </w:r>
      <w:r>
        <w:t xml:space="preserve">whether precautions are needed with other NSAIDs;</w:t>
      </w:r>
    </w:p>
    <w:p>
      <w:pPr>
        <w:ind w:left="360" w:hanging="180"/>
        <w:spacing w:after="40"/>
      </w:pPr>
      <w:r>
        <w:t xml:space="preserve">• </w:t>
      </w:r>
      <w:r>
        <w:t xml:space="preserve">whether any further medicine-reaction or allergy assessment is required.</w:t>
      </w:r>
    </w:p>
    <w:p>
      <w:r>
        <w:t xml:space="preserve"/>
      </w:r>
    </w:p>
    <w:p>
      <w:r>
        <w:t xml:space="preserve">Related document(s):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Recurrent Hand Skin Changes and Suspected Naproxen Medicine Reaction Record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Lift Movement and Pain Synchronisation Record</w:t>
      </w:r>
    </w:p>
    <w:p>
      <w:r>
        <w:t xml:space="preserve"/>
      </w:r>
    </w:p>
    <w:p>
      <w:pPr>
        <w:spacing w:before="120" w:after="80"/>
      </w:pPr>
      <w:bookmarkStart w:id="6" w:name="section_3_continuing_thirst_and_preferen"/>
      <w:r>
        <w:rPr>
          <w:b/>
          <w:sz w:val="32"/>
          <w:szCs w:val="32"/>
        </w:rPr>
        <w:t xml:space="preserve">3. Continuing thirst and preference for salted water</w:t>
      </w:r>
      <w:bookmarkEnd w:id="6"/>
    </w:p>
    <w:p>
      <w:r>
        <w:t xml:space="preserve"/>
      </w:r>
    </w:p>
    <w:p>
      <w:r>
        <w:t xml:space="preserve">Since around Monday 6 July 2026, I have experienced a period involving increased thirst, increased drinking and urination, fatigue, difficulty drinking plain water, and a preference or perceived need for water with added salt.</w:t>
      </w:r>
    </w:p>
    <w:p>
      <w:r>
        <w:t xml:space="preserve"/>
      </w:r>
    </w:p>
    <w:p>
      <w:r>
        <w:t xml:space="preserve">Blood was taken on Tuesday 14 July after a GP issued a blood-test request.</w:t>
      </w:r>
    </w:p>
    <w:p>
      <w:r>
        <w:t xml:space="preserve"/>
      </w:r>
    </w:p>
    <w:p>
      <w:r>
        <w:t xml:space="preserve">The more intense thirst later reduced, and a short episode of watery diarrhoea at the end of July resolved.</w:t>
      </w:r>
    </w:p>
    <w:p>
      <w:r>
        <w:t xml:space="preserve"/>
      </w:r>
    </w:p>
    <w:p>
      <w:r>
        <w:t xml:space="preserve">However, I have continued to prefer tap water with added salt and remain reluctant to drink plain tap water.</w:t>
      </w:r>
    </w:p>
    <w:p>
      <w:r>
        <w:t xml:space="preserve"/>
      </w:r>
    </w:p>
    <w:p>
      <w:r>
        <w:t xml:space="preserve">I would appreciate: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review of the available blood-test results;</w:t>
      </w:r>
    </w:p>
    <w:p>
      <w:pPr>
        <w:ind w:left="360" w:hanging="180"/>
        <w:spacing w:after="40"/>
      </w:pPr>
      <w:r>
        <w:t xml:space="preserve">• </w:t>
      </w:r>
      <w:r>
        <w:t xml:space="preserve">advice on whether any further assessment is needed;</w:t>
      </w:r>
    </w:p>
    <w:p>
      <w:pPr>
        <w:ind w:left="360" w:hanging="180"/>
        <w:spacing w:after="40"/>
      </w:pPr>
      <w:r>
        <w:t xml:space="preserve">• </w:t>
      </w:r>
      <w:r>
        <w:t xml:space="preserve">advice on whether continued use of self-prepared salted water is appropriate;</w:t>
      </w:r>
    </w:p>
    <w:p>
      <w:pPr>
        <w:ind w:left="360" w:hanging="180"/>
        <w:spacing w:after="40"/>
      </w:pPr>
      <w:r>
        <w:t xml:space="preserve">• </w:t>
      </w:r>
      <w:r>
        <w:t xml:space="preserve">consideration of whether hormonal or endocrine causes may be relevant.</w:t>
      </w:r>
    </w:p>
    <w:p>
      <w:r>
        <w:t xml:space="preserve"/>
      </w:r>
    </w:p>
    <w:p>
      <w:r>
        <w:t xml:space="preserve">I am not assuming that the symptoms are hormonal or related to DSD.</w:t>
      </w:r>
    </w:p>
    <w:p>
      <w:r>
        <w:t xml:space="preserve"/>
      </w:r>
    </w:p>
    <w:p>
      <w:r>
        <w:t xml:space="preserve">I would like to understand whether this possibility should be considered before a future DSD-related discussion or referral.</w:t>
      </w:r>
    </w:p>
    <w:p>
      <w:r>
        <w:t xml:space="preserve"/>
      </w:r>
    </w:p>
    <w:p>
      <w:r>
        <w:t xml:space="preserve">Related document(s):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Excessive Thirst, Increased Urination and Salt Craving Record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Long-Term Health Summary</w:t>
      </w:r>
    </w:p>
    <w:p>
      <w:r>
        <w:t xml:space="preserve"/>
      </w:r>
    </w:p>
    <w:p>
      <w:pPr>
        <w:spacing w:before="120" w:after="80"/>
      </w:pPr>
      <w:bookmarkStart w:id="7" w:name="section_4_adhd_questionnaire_and_aq_10"/>
      <w:r>
        <w:rPr>
          <w:b/>
          <w:sz w:val="32"/>
          <w:szCs w:val="32"/>
        </w:rPr>
        <w:t xml:space="preserve">4. ADHD questionnaire and AQ-10</w:t>
      </w:r>
      <w:bookmarkEnd w:id="7"/>
    </w:p>
    <w:p>
      <w:r>
        <w:t xml:space="preserve"/>
      </w:r>
    </w:p>
    <w:p>
      <w:r>
        <w:t xml:space="preserve">Please could the following two questionnaires be reissued: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the ADHD questionnaire;</w:t>
      </w:r>
    </w:p>
    <w:p>
      <w:pPr>
        <w:ind w:left="360" w:hanging="180"/>
        <w:spacing w:after="40"/>
      </w:pPr>
      <w:r>
        <w:t xml:space="preserve">• </w:t>
      </w:r>
      <w:r>
        <w:t xml:space="preserve">the AQ-10.</w:t>
      </w:r>
    </w:p>
    <w:p>
      <w:r>
        <w:t xml:space="preserve"/>
      </w:r>
    </w:p>
    <w:p>
      <w:r>
        <w:t xml:space="preserve">I would like to complete them before a future appointment.</w:t>
      </w:r>
    </w:p>
    <w:p>
      <w:r>
        <w:t xml:space="preserve"/>
      </w:r>
    </w:p>
    <w:p>
      <w:r>
        <w:t xml:space="preserve">I am not requesting detailed discussion of the questionnaire results during this consultation unless time allows.</w:t>
      </w:r>
    </w:p>
    <w:p>
      <w:r>
        <w:t xml:space="preserve"/>
      </w:r>
    </w:p>
    <w:p>
      <w:pPr>
        <w:spacing w:before="120" w:after="80"/>
      </w:pPr>
      <w:bookmarkStart w:id="8" w:name="section_5_future_dsd_related_discussion_"/>
      <w:r>
        <w:rPr>
          <w:b/>
          <w:sz w:val="32"/>
          <w:szCs w:val="32"/>
        </w:rPr>
        <w:t xml:space="preserve">5. Future DSD-related discussion and referral preparation</w:t>
      </w:r>
      <w:bookmarkEnd w:id="8"/>
    </w:p>
    <w:p>
      <w:r>
        <w:t xml:space="preserve"/>
      </w:r>
    </w:p>
    <w:p>
      <w:r>
        <w:t xml:space="preserve">I have DSD-related matters that I eventually wish to address, including the possibility of hormone replacement therapy.</w:t>
      </w:r>
    </w:p>
    <w:p>
      <w:r>
        <w:t xml:space="preserve"/>
      </w:r>
    </w:p>
    <w:p>
      <w:r>
        <w:t xml:space="preserve">I had previously expected that the knee and skin problems would have settled sufficiently by this stage.</w:t>
      </w:r>
    </w:p>
    <w:p>
      <w:r>
        <w:t xml:space="preserve"/>
      </w:r>
    </w:p>
    <w:p>
      <w:r>
        <w:t xml:space="preserve">Instead, the knee and wider musculoskeletal problems have continued, and the hand skin condition has repeatedly recurred. This has resulted in repeated short-term problems requiring attention.</w:t>
      </w:r>
    </w:p>
    <w:p>
      <w:r>
        <w:t xml:space="preserve"/>
      </w:r>
    </w:p>
    <w:p>
      <w:r>
        <w:t xml:space="preserve">My current priority is to obtain a more stable management plan for the skin and musculoskeletal issues.</w:t>
      </w:r>
    </w:p>
    <w:p>
      <w:r>
        <w:t xml:space="preserve"/>
      </w:r>
    </w:p>
    <w:p>
      <w:r>
        <w:t xml:space="preserve">I am not asking to begin hormone replacement therapy or a detailed DSD assessment today.</w:t>
      </w:r>
    </w:p>
    <w:p>
      <w:r>
        <w:t xml:space="preserve"/>
      </w:r>
    </w:p>
    <w:p>
      <w:r>
        <w:t xml:space="preserve">I would instead like to arrange a separate future appointment and ask: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what information or records I should prepare;</w:t>
      </w:r>
    </w:p>
    <w:p>
      <w:pPr>
        <w:ind w:left="360" w:hanging="180"/>
        <w:spacing w:after="40"/>
      </w:pPr>
      <w:r>
        <w:t xml:space="preserve">• </w:t>
      </w:r>
      <w:r>
        <w:t xml:space="preserve">whether any questionnaires, blood tests, or other preliminary steps are required;</w:t>
      </w:r>
    </w:p>
    <w:p>
      <w:pPr>
        <w:ind w:left="360" w:hanging="180"/>
        <w:spacing w:after="40"/>
      </w:pPr>
      <w:r>
        <w:t xml:space="preserve">• </w:t>
      </w:r>
      <w:r>
        <w:t xml:space="preserve">what referral route may be appropriate;</w:t>
      </w:r>
    </w:p>
    <w:p>
      <w:pPr>
        <w:ind w:left="360" w:hanging="180"/>
        <w:spacing w:after="40"/>
      </w:pPr>
      <w:r>
        <w:t xml:space="preserve">• </w:t>
      </w:r>
      <w:r>
        <w:t xml:space="preserve">whether the recent thirst-related symptoms or possible hormonal considerations should be reviewed first.</w:t>
      </w:r>
    </w:p>
    <w:p>
      <w:r>
        <w:t xml:space="preserve"/>
      </w:r>
    </w:p>
    <w:p>
      <w:r>
        <w:t xml:space="preserve">My longer-term aim is to proceed with DSD-related care once the current health problems are sufficiently stable and there is a clearer management plan.</w:t>
      </w:r>
    </w:p>
    <w:p>
      <w:r>
        <w:t xml:space="preserve"/>
      </w:r>
    </w:p>
    <w:p>
      <w:pPr>
        <w:spacing w:before="120" w:after="80"/>
      </w:pPr>
      <w:bookmarkStart w:id="9" w:name="questions_requests"/>
      <w:r>
        <w:rPr>
          <w:b/>
          <w:sz w:val="36"/>
          <w:szCs w:val="36"/>
        </w:rPr>
        <w:t xml:space="preserve">Questions / Requests</w:t>
      </w:r>
      <w:bookmarkEnd w:id="9"/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Please assess the current recurrent hand skin changes.</w:t>
      </w:r>
    </w:p>
    <w:p>
      <w:pPr>
        <w:ind w:left="360" w:hanging="180"/>
        <w:spacing w:after="40"/>
      </w:pPr>
      <w:r>
        <w:t xml:space="preserve">• </w:t>
      </w:r>
      <w:r>
        <w:t xml:space="preserve">Please advise whether another interim treatment is appropriate.</w:t>
      </w:r>
    </w:p>
    <w:p>
      <w:pPr>
        <w:ind w:left="360" w:hanging="180"/>
        <w:spacing w:after="40"/>
      </w:pPr>
      <w:r>
        <w:t xml:space="preserve">• </w:t>
      </w:r>
      <w:r>
        <w:t xml:space="preserve">Please consider whether repeated recurrence warrants specialist referral and what evidence would be required.</w:t>
      </w:r>
    </w:p>
    <w:p>
      <w:pPr>
        <w:ind w:left="360" w:hanging="180"/>
        <w:spacing w:after="40"/>
      </w:pPr>
      <w:r>
        <w:t xml:space="preserve">• </w:t>
      </w:r>
      <w:r>
        <w:t xml:space="preserve">Please formally review and document the suspected naproxen-related medicine reaction.</w:t>
      </w:r>
    </w:p>
    <w:p>
      <w:pPr>
        <w:ind w:left="360" w:hanging="180"/>
        <w:spacing w:after="40"/>
      </w:pPr>
      <w:r>
        <w:t xml:space="preserve">• </w:t>
      </w:r>
      <w:r>
        <w:t xml:space="preserve">Please briefly review the continuing preference for salted water and whether hormonal or endocrine causes should be considered.</w:t>
      </w:r>
    </w:p>
    <w:p>
      <w:pPr>
        <w:ind w:left="360" w:hanging="180"/>
        <w:spacing w:after="40"/>
      </w:pPr>
      <w:r>
        <w:t xml:space="preserve">• </w:t>
      </w:r>
      <w:r>
        <w:t xml:space="preserve">Please reissue the ADHD questionnaire and AQ-10.</w:t>
      </w:r>
    </w:p>
    <w:p>
      <w:pPr>
        <w:ind w:left="360" w:hanging="180"/>
        <w:spacing w:after="40"/>
      </w:pPr>
      <w:r>
        <w:t xml:space="preserve">• </w:t>
      </w:r>
      <w:r>
        <w:t xml:space="preserve">Please advise how to arrange and prepare for a separate future DSD-related appointment.</w:t>
      </w:r>
    </w:p>
    <w:p>
      <w:r>
        <w:t xml:space="preserve"/>
      </w:r>
    </w:p>
    <w:p>
      <w:pPr>
        <w:spacing w:before="120" w:after="80"/>
      </w:pPr>
      <w:bookmarkStart w:id="10" w:name="notes"/>
      <w:r>
        <w:rPr>
          <w:b/>
          <w:sz w:val="36"/>
          <w:szCs w:val="36"/>
        </w:rPr>
        <w:t xml:space="preserve">Notes</w:t>
      </w:r>
      <w:bookmarkEnd w:id="10"/>
    </w:p>
    <w:p>
      <w:r>
        <w:t xml:space="preserve"/>
      </w:r>
    </w:p>
    <w:p>
      <w:r>
        <w:t xml:space="preserve">Plain-text versions of the supporting documents are available at:</w:t>
      </w:r>
    </w:p>
    <w:p>
      <w:r>
        <w:t xml:space="preserve"/>
      </w:r>
    </w:p>
    <w:p>
      <w:hyperlink r:id="rId1">
        <w:r>
          <w:rPr>
            <w:b/>
          </w:rPr>
          <w:t xml:space="preserve">https://gp123.pages.dev/</w:t>
        </w:r>
      </w:hyperlink>
    </w:p>
    <w:p>
      <w:r>
        <w:t xml:space="preserve"/>
      </w:r>
    </w:p>
    <w:p>
      <w:r>
        <w:t xml:space="preserve">The website contains patient-prepared plain-text documents only. Original NHS records, prescription labels, photographs, blood-test results, and other clinical records remain the primary evidence where applicable.</w:t>
      </w:r>
    </w:p>
    <w:p>
      <w:r>
        <w:t xml:space="preserve"/>
      </w:r>
    </w:p>
    <w:p>
      <w:r>
        <w:t xml:space="preserve">The supporting documents preserve detailed observations and timelines so that this Cover Letter can remain focused on the priorities for this consultation.</w:t>
      </w:r>
    </w:p>
    <w:p>
      <w:r>
        <w:t xml:space="preserve"/>
      </w:r>
    </w:p>
    <w:p>
      <w:r>
        <w:t xml:space="preserve">The documents do not establish that the skin, musculoskeletal, thirst-related, medicine-reaction, hormonal, or DSD-related matters share a common cause.</w:t>
      </w:r>
    </w:p>
    <w:p>
      <w:r>
        <w:t xml:space="preserve"/>
      </w:r>
    </w:p>
    <w:p>
      <w:r>
        <w:t xml:space="preserve">Please ask me about any additional history or information that may assist the assessment.</w:t>
      </w:r>
    </w:p>
    <w:p>
      <w:r>
        <w:t xml:space="preserve"/>
      </w:r>
    </w:p>
    <w:p>
      <w:r>
        <w:t xml:space="preserve">Please feel free to copy, adapt, or retain any relevant information for clinical documentation or referral writing.</w:t>
      </w:r>
    </w:p>
    <w:p>
      <w:r>
        <w:t xml:space="preserve"/>
      </w:r>
    </w:p>
    <w:p>
      <w:r>
        <w:t xml:space="preserve">As I am not a healthcare professional, please verify any clinical information before relying on it.</w:t>
      </w:r>
    </w:p>
    <w:p>
      <w:r>
        <w:t xml:space="preserve"/>
      </w:r>
    </w:p>
    <w:p>
      <w:r>
        <w:t xml:space="preserve">Thank you for reviewing this information.</w:t>
      </w:r>
    </w:p>
    <w:p>
      <w:r>
        <w:t xml:space="preserve"/>
      </w:r>
    </w:p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
  xmlns="http://schemas.openxmlformats.org/package/2006/relationships"
>

  <Relationship
    Id="rId1"
    Type="http://schemas.openxmlformats.org/officeDocument/2006/relationships/hyperlink"
    Target="https://gp123.pages.dev/"
    TargetMode="External"
  />
</Relationships>
</file>